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31" w:rsidRPr="00B35031" w:rsidRDefault="00B35031" w:rsidP="00B35031">
      <w:pPr>
        <w:spacing w:after="360" w:line="389" w:lineRule="atLeast"/>
        <w:textAlignment w:val="baseline"/>
        <w:outlineLvl w:val="0"/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</w:pPr>
      <w:r w:rsidRPr="00B35031"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  <w:t>Нормы ГТО 2014 для школьников</w:t>
      </w:r>
    </w:p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hyperlink r:id="rId4" w:anchor="School1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1 ступень – Нормативы ГТО для школьников 6-8 лет</w:t>
        </w:r>
      </w:hyperlink>
      <w:r w:rsidRPr="00B35031">
        <w:rPr>
          <w:rFonts w:ascii="inherit" w:eastAsia="Times New Roman" w:hAnsi="inherit" w:cs="Arial"/>
          <w:color w:val="333333"/>
          <w:sz w:val="23"/>
          <w:lang w:eastAsia="ru-RU"/>
        </w:rPr>
        <w:t> </w:t>
      </w: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5" w:anchor="School2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2 ступень – Нормативы ГТО для школьников 9-10 лет</w:t>
        </w:r>
      </w:hyperlink>
      <w:r w:rsidRPr="00B35031">
        <w:rPr>
          <w:rFonts w:ascii="inherit" w:eastAsia="Times New Roman" w:hAnsi="inherit" w:cs="Arial"/>
          <w:color w:val="333333"/>
          <w:sz w:val="23"/>
          <w:lang w:eastAsia="ru-RU"/>
        </w:rPr>
        <w:t> </w:t>
      </w: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6" w:anchor="School3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3 ступень – Нормативы ГТО для школьников 11-12 лет</w:t>
        </w:r>
      </w:hyperlink>
      <w:r w:rsidRPr="00B35031">
        <w:rPr>
          <w:rFonts w:ascii="inherit" w:eastAsia="Times New Roman" w:hAnsi="inherit" w:cs="Arial"/>
          <w:color w:val="333333"/>
          <w:sz w:val="23"/>
          <w:lang w:eastAsia="ru-RU"/>
        </w:rPr>
        <w:t> </w:t>
      </w: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7" w:anchor="School4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4 ступень – Нормативы ГТО для школьников 13-15 лет</w:t>
        </w:r>
      </w:hyperlink>
      <w:r w:rsidRPr="00B35031">
        <w:rPr>
          <w:rFonts w:ascii="inherit" w:eastAsia="Times New Roman" w:hAnsi="inherit" w:cs="Arial"/>
          <w:color w:val="333333"/>
          <w:sz w:val="23"/>
          <w:lang w:eastAsia="ru-RU"/>
        </w:rPr>
        <w:t> </w:t>
      </w: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8" w:anchor="School5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5 ступень – Нормативы ГТО для школьников 16-17 лет</w:t>
        </w:r>
      </w:hyperlink>
    </w:p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9" w:history="1">
        <w:r w:rsidRPr="00B35031">
          <w:rPr>
            <w:rFonts w:ascii="inherit" w:eastAsia="Times New Roman" w:hAnsi="inherit" w:cs="Arial"/>
            <w:color w:val="21759B"/>
            <w:sz w:val="23"/>
            <w:u w:val="single"/>
            <w:lang w:eastAsia="ru-RU"/>
          </w:rPr>
          <w:t>Скачать в формате PDF</w:t>
        </w:r>
      </w:hyperlink>
    </w:p>
    <w:p w:rsidR="00B35031" w:rsidRPr="00B35031" w:rsidRDefault="00B35031" w:rsidP="00B35031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350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5" style="width:0;height:1.5pt" o:hralign="center" o:hrstd="t" o:hr="t" fillcolor="#a0a0a0" stroked="f"/>
        </w:pict>
      </w:r>
    </w:p>
    <w:p w:rsidR="00B35031" w:rsidRPr="00B35031" w:rsidRDefault="00B35031" w:rsidP="00B35031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350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6" style="width:0;height:1.5pt" o:hralign="center" o:hrstd="t" o:hr="t" fillcolor="#a0a0a0" stroked="f"/>
        </w:pict>
      </w:r>
    </w:p>
    <w:p w:rsidR="00B35031" w:rsidRPr="00B35031" w:rsidRDefault="00B35031" w:rsidP="00B35031">
      <w:pPr>
        <w:spacing w:after="0" w:line="389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hyperlink r:id="rId10" w:tooltip="Чемпионат мира по роллерному полиатлону" w:history="1">
        <w:r w:rsidRPr="00B35031">
          <w:rPr>
            <w:rFonts w:ascii="inherit" w:eastAsia="Times New Roman" w:hAnsi="inherit" w:cs="Arial"/>
            <w:b/>
            <w:bCs/>
            <w:color w:val="21759B"/>
            <w:sz w:val="23"/>
            <w:u w:val="single"/>
            <w:lang w:eastAsia="ru-RU"/>
          </w:rPr>
          <w:t>ЛУЧШИЙ РЕЗУЛЬТАТ В ОТЖИМАНИЯХ НА ЧМ ПО ПОЛИАТЛОНУ – 150 РАЗ</w:t>
        </w:r>
      </w:hyperlink>
    </w:p>
    <w:p w:rsidR="00B35031" w:rsidRPr="00B35031" w:rsidRDefault="00B35031" w:rsidP="00B35031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350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7" style="width:0;height:1.5pt" o:hralign="center" o:hrstd="t" o:hr="t" fillcolor="#a0a0a0" stroked="f"/>
        </w:pict>
      </w:r>
    </w:p>
    <w:p w:rsidR="00B35031" w:rsidRPr="00B35031" w:rsidRDefault="00B35031" w:rsidP="00B35031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350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8" style="width:0;height:1.5pt" o:hralign="center" o:hrstd="t" o:hr="t" fillcolor="#a0a0a0" stroked="f"/>
        </w:pict>
      </w:r>
    </w:p>
    <w:p w:rsidR="00B35031" w:rsidRPr="00B35031" w:rsidRDefault="00B35031" w:rsidP="00B35031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bookmarkStart w:id="0" w:name="School1"/>
      <w:bookmarkEnd w:id="0"/>
      <w:r w:rsidRPr="00B35031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1 ступень – Нормативы ГТО для школьников 6-8 лет</w:t>
      </w:r>
    </w:p>
    <w:tbl>
      <w:tblPr>
        <w:tblW w:w="11190" w:type="dxa"/>
        <w:tblCellMar>
          <w:left w:w="0" w:type="dxa"/>
          <w:right w:w="0" w:type="dxa"/>
        </w:tblCellMar>
        <w:tblLook w:val="04A0"/>
      </w:tblPr>
      <w:tblGrid>
        <w:gridCol w:w="482"/>
        <w:gridCol w:w="3886"/>
        <w:gridCol w:w="1139"/>
        <w:gridCol w:w="1241"/>
        <w:gridCol w:w="1031"/>
        <w:gridCol w:w="1139"/>
        <w:gridCol w:w="1241"/>
        <w:gridCol w:w="1031"/>
      </w:tblGrid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Возраст 6-8 лет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бег на 30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теннисного мяча в цель (кол-во попаданий)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8.39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** При выполнении нормативов для получения знаков отличия Комплекса обязательны испытания (тесты) </w:t>
            </w: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на силу, быстроту, гибкость и выносливость.</w:t>
            </w:r>
          </w:p>
        </w:tc>
      </w:tr>
    </w:tbl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1" w:name="School2"/>
      <w:bookmarkEnd w:id="1"/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lastRenderedPageBreak/>
        <w:br/>
        <w:t> </w:t>
      </w:r>
    </w:p>
    <w:p w:rsidR="00B35031" w:rsidRPr="00B35031" w:rsidRDefault="00B35031" w:rsidP="00B35031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B35031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2 ступень – Нормативы ГТО для школьников 9-10 лет</w:t>
      </w:r>
    </w:p>
    <w:tbl>
      <w:tblPr>
        <w:tblW w:w="11190" w:type="dxa"/>
        <w:tblCellMar>
          <w:left w:w="0" w:type="dxa"/>
          <w:right w:w="0" w:type="dxa"/>
        </w:tblCellMar>
        <w:tblLook w:val="04A0"/>
      </w:tblPr>
      <w:tblGrid>
        <w:gridCol w:w="483"/>
        <w:gridCol w:w="3885"/>
        <w:gridCol w:w="1139"/>
        <w:gridCol w:w="1241"/>
        <w:gridCol w:w="1031"/>
        <w:gridCol w:w="1139"/>
        <w:gridCol w:w="1241"/>
        <w:gridCol w:w="1031"/>
      </w:tblGrid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Возраст 9-10 лет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Сгибание и разгибание рук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2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2" w:name="School3"/>
      <w:bookmarkEnd w:id="2"/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B35031" w:rsidRPr="00B35031" w:rsidRDefault="00B35031" w:rsidP="00B35031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B35031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3 ступень – Нормативы ГТО для школьников 11-12 лет</w:t>
      </w:r>
    </w:p>
    <w:tbl>
      <w:tblPr>
        <w:tblW w:w="11190" w:type="dxa"/>
        <w:tblCellMar>
          <w:left w:w="0" w:type="dxa"/>
          <w:right w:w="0" w:type="dxa"/>
        </w:tblCellMar>
        <w:tblLook w:val="04A0"/>
      </w:tblPr>
      <w:tblGrid>
        <w:gridCol w:w="406"/>
        <w:gridCol w:w="3962"/>
        <w:gridCol w:w="1139"/>
        <w:gridCol w:w="1241"/>
        <w:gridCol w:w="1031"/>
        <w:gridCol w:w="1139"/>
        <w:gridCol w:w="1241"/>
        <w:gridCol w:w="1031"/>
      </w:tblGrid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Возраст 11-12 лет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3" w:name="School4"/>
      <w:bookmarkEnd w:id="3"/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B35031" w:rsidRPr="00B35031" w:rsidRDefault="00B35031" w:rsidP="00B35031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B35031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4 ступень – Нормативы ГТО для школьников 13-15 лет</w:t>
      </w:r>
    </w:p>
    <w:tbl>
      <w:tblPr>
        <w:tblW w:w="11190" w:type="dxa"/>
        <w:tblCellMar>
          <w:left w:w="0" w:type="dxa"/>
          <w:right w:w="0" w:type="dxa"/>
        </w:tblCellMar>
        <w:tblLook w:val="04A0"/>
      </w:tblPr>
      <w:tblGrid>
        <w:gridCol w:w="405"/>
        <w:gridCol w:w="3963"/>
        <w:gridCol w:w="1139"/>
        <w:gridCol w:w="1241"/>
        <w:gridCol w:w="1031"/>
        <w:gridCol w:w="1139"/>
        <w:gridCol w:w="1241"/>
        <w:gridCol w:w="1031"/>
      </w:tblGrid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Возраст 13-15 лет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35031" w:rsidRPr="00B35031" w:rsidRDefault="00B35031" w:rsidP="00B35031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4" w:name="School5"/>
      <w:bookmarkEnd w:id="4"/>
      <w:r w:rsidRPr="00B35031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B35031" w:rsidRPr="00B35031" w:rsidRDefault="00B35031" w:rsidP="00B35031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B35031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5 ступень – Нормативы ГТО для школьников 16-17 лет</w:t>
      </w:r>
    </w:p>
    <w:tbl>
      <w:tblPr>
        <w:tblW w:w="11190" w:type="dxa"/>
        <w:tblCellMar>
          <w:left w:w="0" w:type="dxa"/>
          <w:right w:w="0" w:type="dxa"/>
        </w:tblCellMar>
        <w:tblLook w:val="04A0"/>
      </w:tblPr>
      <w:tblGrid>
        <w:gridCol w:w="414"/>
        <w:gridCol w:w="4340"/>
        <w:gridCol w:w="1139"/>
        <w:gridCol w:w="1241"/>
        <w:gridCol w:w="838"/>
        <w:gridCol w:w="1139"/>
        <w:gridCol w:w="1241"/>
        <w:gridCol w:w="838"/>
      </w:tblGrid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Возраст 16-17 лет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Девушки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16,3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9.50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B35031" w:rsidRPr="00B35031" w:rsidTr="00B3503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5031" w:rsidRPr="00B35031" w:rsidTr="00B3503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положения</w:t>
            </w:r>
            <w:proofErr w:type="gramEnd"/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35031" w:rsidRPr="00B35031" w:rsidTr="00B350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5031" w:rsidRPr="00B35031" w:rsidTr="00B350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35031" w:rsidRPr="00B35031" w:rsidTr="00B3503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B35031" w:rsidRPr="00B35031" w:rsidRDefault="00B35031" w:rsidP="00B350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0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24695A" w:rsidRDefault="0024695A"/>
    <w:sectPr w:rsidR="0024695A" w:rsidSect="00B3503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031"/>
    <w:rsid w:val="0024695A"/>
    <w:rsid w:val="00432FC8"/>
    <w:rsid w:val="00652C6C"/>
    <w:rsid w:val="00712688"/>
    <w:rsid w:val="008C5A18"/>
    <w:rsid w:val="00B3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5A"/>
  </w:style>
  <w:style w:type="paragraph" w:styleId="1">
    <w:name w:val="heading 1"/>
    <w:basedOn w:val="a"/>
    <w:link w:val="10"/>
    <w:uiPriority w:val="9"/>
    <w:qFormat/>
    <w:rsid w:val="00B35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5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5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350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031"/>
    <w:rPr>
      <w:color w:val="800080"/>
      <w:u w:val="single"/>
    </w:rPr>
  </w:style>
  <w:style w:type="character" w:customStyle="1" w:styleId="apple-converted-space">
    <w:name w:val="apple-converted-space"/>
    <w:basedOn w:val="a0"/>
    <w:rsid w:val="00B35031"/>
  </w:style>
  <w:style w:type="paragraph" w:styleId="a5">
    <w:name w:val="Normal (Web)"/>
    <w:basedOn w:val="a"/>
    <w:uiPriority w:val="99"/>
    <w:semiHidden/>
    <w:unhideWhenUsed/>
    <w:rsid w:val="00B3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50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0000FF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0" Type="http://schemas.openxmlformats.org/officeDocument/2006/relationships/hyperlink" Target="http://polyathlon-russia.com/%D0%BE%D0%B1%D0%B7%D0%BE%D1%80%D1%8B-%D1%81%D1%82%D0%B0%D1%80%D1%82%D0%BE%D0%B2-%D0%B8-%D0%B2%D0%B8%D0%B4%D0%B5%D0%BE/%D0%BF%D1%80%D0%BE%D1%82%D0%BE%D0%BA%D0%BE%D0%BB%D1%8B-%D1%87%D0%B5%D0%BC%D0%BF%D0%B8%D0%BE%D0%BD%D0%B0%D1%82-%D0%BC%D0%B8%D1%80%D0%B0-2014-%D0%BB%D1%8F%D1%85%D1%82%D0%B5" TargetMode="External"/><Relationship Id="rId4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9" Type="http://schemas.openxmlformats.org/officeDocument/2006/relationships/hyperlink" Target="http://polyathlon-russia.com/wp-content/uploads/2014/08/GTO-normy-2014_schoo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1597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pc1009</cp:lastModifiedBy>
  <cp:revision>1</cp:revision>
  <dcterms:created xsi:type="dcterms:W3CDTF">2014-11-04T07:26:00Z</dcterms:created>
  <dcterms:modified xsi:type="dcterms:W3CDTF">2014-11-04T07:26:00Z</dcterms:modified>
</cp:coreProperties>
</file>